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130" w:rsidRDefault="00935130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935130" w:rsidRDefault="00935130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935130" w:rsidRDefault="00935130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935130" w:rsidRDefault="00935130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935130" w:rsidRDefault="00935130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935130" w:rsidRDefault="00935130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935130" w:rsidRDefault="00935130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935130" w:rsidRDefault="00935130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935130" w:rsidRDefault="00935130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935130" w:rsidRDefault="00935130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935130" w:rsidRDefault="00935130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935130" w:rsidRPr="00935130" w:rsidRDefault="00935130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935130">
        <w:rPr>
          <w:b/>
          <w:bCs/>
          <w:color w:val="000000"/>
          <w:sz w:val="28"/>
          <w:szCs w:val="28"/>
        </w:rPr>
        <w:t>ЗАДАНИЯ ШКОЛЬНОГО ЭТАПА</w:t>
      </w: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935130">
        <w:rPr>
          <w:b/>
          <w:bCs/>
          <w:color w:val="000000"/>
          <w:sz w:val="28"/>
          <w:szCs w:val="28"/>
        </w:rPr>
        <w:t>ВСЕРОССИЙСКОЙ ОЛИМПИАДЫ ШКОЛЬНИКОВ</w:t>
      </w: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935130">
        <w:rPr>
          <w:b/>
          <w:bCs/>
          <w:color w:val="000000"/>
          <w:sz w:val="28"/>
          <w:szCs w:val="28"/>
        </w:rPr>
        <w:t>ПО ОБЖ</w:t>
      </w: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935130">
        <w:rPr>
          <w:b/>
          <w:bCs/>
          <w:color w:val="000000"/>
          <w:sz w:val="28"/>
          <w:szCs w:val="28"/>
        </w:rPr>
        <w:t>10-11 КЛАСС</w:t>
      </w: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6B52ED" w:rsidRPr="00935130" w:rsidRDefault="00935130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28"/>
          <w:szCs w:val="28"/>
        </w:rPr>
      </w:pPr>
      <w:r w:rsidRPr="00935130">
        <w:rPr>
          <w:b/>
          <w:color w:val="000000"/>
          <w:sz w:val="28"/>
          <w:szCs w:val="28"/>
        </w:rPr>
        <w:t>2020 г.</w:t>
      </w: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6B52ED" w:rsidRPr="00935130" w:rsidRDefault="006B52ED" w:rsidP="006B52E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935130">
        <w:rPr>
          <w:b/>
          <w:bCs/>
          <w:color w:val="000000"/>
          <w:sz w:val="28"/>
          <w:szCs w:val="28"/>
        </w:rPr>
        <w:t>ОЛИМПИАДА по ОБЖ</w:t>
      </w:r>
    </w:p>
    <w:p w:rsidR="006B52ED" w:rsidRPr="007117FB" w:rsidRDefault="007117FB" w:rsidP="007117FB">
      <w:pPr>
        <w:pStyle w:val="a3"/>
        <w:numPr>
          <w:ilvl w:val="1"/>
          <w:numId w:val="9"/>
        </w:numPr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proofErr w:type="spellStart"/>
      <w:r>
        <w:rPr>
          <w:b/>
          <w:bCs/>
          <w:color w:val="000000"/>
        </w:rPr>
        <w:t>класc</w:t>
      </w:r>
      <w:proofErr w:type="spellEnd"/>
      <w:r w:rsidR="006B52ED" w:rsidRPr="007117FB">
        <w:rPr>
          <w:b/>
          <w:bCs/>
          <w:color w:val="000000"/>
        </w:rPr>
        <w:t>)</w:t>
      </w:r>
      <w:r>
        <w:rPr>
          <w:b/>
          <w:bCs/>
          <w:color w:val="000000"/>
        </w:rPr>
        <w:t>.</w:t>
      </w:r>
    </w:p>
    <w:p w:rsidR="006B52ED" w:rsidRPr="00935130" w:rsidRDefault="007117FB" w:rsidP="007117FB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>
        <w:rPr>
          <w:b/>
          <w:bCs/>
          <w:color w:val="000000"/>
          <w:u w:val="single"/>
          <w:lang w:val="en-US"/>
        </w:rPr>
        <w:t>I</w:t>
      </w:r>
      <w:r w:rsidRPr="007117FB">
        <w:rPr>
          <w:b/>
          <w:bCs/>
          <w:color w:val="000000"/>
          <w:u w:val="single"/>
        </w:rPr>
        <w:t>.</w:t>
      </w:r>
      <w:r>
        <w:rPr>
          <w:b/>
          <w:bCs/>
          <w:color w:val="000000"/>
          <w:u w:val="single"/>
        </w:rPr>
        <w:t>Теоретическая часть</w:t>
      </w:r>
      <w:r w:rsidR="006B52ED" w:rsidRPr="00935130">
        <w:rPr>
          <w:b/>
          <w:bCs/>
          <w:color w:val="000000"/>
          <w:u w:val="single"/>
        </w:rPr>
        <w:t>: Как я знаю ОБЖ </w:t>
      </w:r>
      <w:r w:rsidR="006B52ED" w:rsidRPr="00935130">
        <w:rPr>
          <w:b/>
          <w:bCs/>
          <w:color w:val="000000"/>
        </w:rPr>
        <w:t>(м</w:t>
      </w:r>
      <w:r w:rsidR="00935130">
        <w:rPr>
          <w:b/>
          <w:bCs/>
          <w:color w:val="000000"/>
        </w:rPr>
        <w:t>аксимальное количество баллов -3</w:t>
      </w:r>
      <w:r w:rsidR="006B52ED" w:rsidRPr="00935130">
        <w:rPr>
          <w:b/>
          <w:bCs/>
          <w:color w:val="000000"/>
        </w:rPr>
        <w:t>0б.)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jc w:val="center"/>
        <w:rPr>
          <w:color w:val="000000"/>
        </w:rPr>
      </w:pPr>
      <w:r w:rsidRPr="00935130">
        <w:rPr>
          <w:color w:val="000000"/>
        </w:rPr>
        <w:t>Выберите правильный ответ.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b/>
          <w:bCs/>
          <w:color w:val="000000"/>
        </w:rPr>
        <w:t>1. Приметами хоженой тропы могут быть: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а) высокая трава, наличие следов птиц и зверей;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б) примятая трава, следы от транспорта, следы деятельности человека;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в) растущие на тропе грибы, ягоды, сломанные ветки.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b/>
          <w:bCs/>
          <w:color w:val="000000"/>
        </w:rPr>
        <w:t>2. Как вы будете переправляться, если лед ненадежен, а обойти его нет возможности:</w:t>
      </w:r>
    </w:p>
    <w:p w:rsidR="006B52ED" w:rsidRPr="00935130" w:rsidRDefault="00935130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>
        <w:rPr>
          <w:color w:val="000000"/>
        </w:rPr>
        <w:t>а) c</w:t>
      </w:r>
      <w:r w:rsidR="006B52ED" w:rsidRPr="00935130">
        <w:rPr>
          <w:color w:val="000000"/>
        </w:rPr>
        <w:t xml:space="preserve"> шестом, держа его горизонтально на уровне груди; б) ползком;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в) обычным шагом, простукивая лед впереди палкой.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b/>
          <w:bCs/>
          <w:color w:val="000000"/>
        </w:rPr>
        <w:t>3. При заблаговременном оповещении о наводнении необходимо: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а) открыть окна и двери нижних этажей;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б) включить телевизор, радио, выслушать сообщения и рекомендации;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в) перенести на нижние этажи ценные вещи.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b/>
          <w:bCs/>
          <w:color w:val="000000"/>
        </w:rPr>
        <w:t>4. Неконтролируемое горение растительности, стихийно</w:t>
      </w:r>
      <w:r w:rsidRPr="00935130">
        <w:rPr>
          <w:color w:val="000000"/>
        </w:rPr>
        <w:t> </w:t>
      </w:r>
      <w:r w:rsidRPr="00935130">
        <w:rPr>
          <w:b/>
          <w:bCs/>
          <w:color w:val="000000"/>
        </w:rPr>
        <w:t>распространяющееся по лесной территории, - это: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а) стихийный пожар; б) природный пожар; в) лесной пожар.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b/>
          <w:bCs/>
          <w:color w:val="000000"/>
        </w:rPr>
        <w:t>5. РСЧС создана с целью: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а) прогнозирования ЧС на территории Российской федерации и организации проведения аварийно-спасательных и других неотложных работ;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б) объединения усилий органов власти, организаций и предприятий, их сил и средств в области предупреждения и ликвидации чрезвычайных ситуаций;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в) обеспечение первоочередного жизнеобеспечения населения, пострадавшего в чрезвычайных ситуациях на территории Российской Федерации.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b/>
          <w:bCs/>
          <w:color w:val="000000"/>
        </w:rPr>
        <w:t>6. Если кровотечение сопровождается излиянием крови во внутренние органы, полости и ткани, то оно называется: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а) полостным; б) внутренним; в) закрытым.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b/>
          <w:bCs/>
          <w:color w:val="000000"/>
        </w:rPr>
        <w:t>7. Какова последовательность оказания первой помощи при коллапсе: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а) пострадавшего уложить на живот, подложив подушку, нижнюю часть туловища и ноги несколько опустить, дать понюхать (вдохнуть) нашатырного спирта, согреть ноги;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б) пострадавшего уложить на спину, подложив подушку, нижнюю часть туловища и ноги пострадавшего приподнять как можно выше, дать понюхать (вдохнуть) нашатырного спирта, приложить лед к ногам;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в) пострадавшего уложить на спину, нижнюю часть туловища и ноги пострадавшего несколько приподнять, дать понюхать (вдохнуть) нашатырного спирта, согреть ноги.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b/>
          <w:bCs/>
          <w:color w:val="000000"/>
        </w:rPr>
        <w:t>8. Как высушить резиновые сапоги в походе: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а) набить сухой травой или бумагой и поставить их недалеко от костра;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в) вбить в землю около костра колышки и повесить на них сапоги;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в) вытащить из сапог стельки и протереть внутри досуха тряпкой, поставить сапоги к теплу,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но не к открытому огню.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b/>
          <w:bCs/>
          <w:color w:val="000000"/>
        </w:rPr>
        <w:t>9. В солнечный полдень тень указывает направление на: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а) юг; б) север; в) запад; г) восток.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b/>
          <w:bCs/>
          <w:color w:val="000000"/>
        </w:rPr>
        <w:t>10. При внезапном наводнении до прибытия помощи следует: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а) оставаться на месте и ждать указаний по телевидению (радио), при этом вывесить белое или цветное полотнище, чтобы вас обнаружили;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lastRenderedPageBreak/>
        <w:t>б) быстро занять ближайшее возвышенное место и оставаться там до схода воды, при этом подавать сигналы, позволяющие вас обнаружить;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в) спуститься на нижний этаж и подавать световые сигналы.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b/>
          <w:bCs/>
          <w:color w:val="000000"/>
        </w:rPr>
        <w:t>11. Аммиак – это: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а) бесцветный газ с резким запахом, тяжелее воздуха;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б) газ с удушливым неприятным запахом, напоминающим запах гнилых плодов;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в) бесцветный газ с резким удушливым запахом, легче воздуха.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b/>
          <w:bCs/>
          <w:color w:val="000000"/>
        </w:rPr>
        <w:t>12. Вы играли с друзьями на улице. Вдруг на заводах и предприятиях загудели гудки. В жилом районе включили сирену. Ваши действия: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а) немедленно пойти домой и уточнить у родителей или соседей, что произошло в микрорайоне, городе, стране;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б) пойти домой, включить радио или телевизор на местной программе, выслушать информацию и выполнить содержащие в ней указания;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в) продолжить игру, не обращая внимания на происходящее вокруг вас.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b/>
          <w:bCs/>
          <w:color w:val="000000"/>
        </w:rPr>
        <w:t>13. Для приведения в действие огнетушителя ОУ необходимо: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а) сорвать пломбу и выдернуть чеку, направить раструб на пламя и нажать на рычаг;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б) прочистить раструб, нажать на рычаг и направить на пламя;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в) нажать на рычаг, взяться за раструб рукой, направить на пламя и придерживать до прекращения горения.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b/>
          <w:bCs/>
          <w:color w:val="000000"/>
        </w:rPr>
        <w:t>14. По каким местным приметам можно определить стороны света: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а) стволам и коре деревьев, лишайнику и мху, склонам холмов и бугров, муравейникам, таянию снега;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б) кустарнику и сухой траве, направлению течения ручьев и рек, наезженной колее;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 xml:space="preserve">в) полыньям на водоемах, скорости ветра, направлению </w:t>
      </w:r>
      <w:proofErr w:type="gramStart"/>
      <w:r w:rsidRPr="00935130">
        <w:rPr>
          <w:color w:val="000000"/>
        </w:rPr>
        <w:t>комлей</w:t>
      </w:r>
      <w:proofErr w:type="gramEnd"/>
      <w:r w:rsidRPr="00935130">
        <w:rPr>
          <w:color w:val="000000"/>
        </w:rPr>
        <w:t xml:space="preserve"> валяющихся на дороге спиленных деревьев.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b/>
          <w:bCs/>
          <w:color w:val="000000"/>
        </w:rPr>
        <w:t>15. Чтобы правильно преодолеть реку, следует: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а) преодолевать реку вплавь, использовать надувные матрацы и камеры;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б) выбрать место, где вода выглядит спокойной, и переходить реку вброд, используя надувные камеры;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в) выбрать удобное место и переходить реку вброд, используя шест или альпеншток.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b/>
          <w:bCs/>
          <w:color w:val="000000"/>
        </w:rPr>
        <w:t>16. Вы попали под завал в результате землетрясения, нога была придавлена упавшей конструкцией, но освобождена: шевелить пальцами и ступней ноги можете. В помещении есть немного свободного пространства, но выход заблокирован. Какова очередность ваших действий: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а) окажете себе первую помощь, установите подпорки под конструкции над вами, найдете теплые вещи или одеяло, чтобы укрыться, будете кричать, стучать металлическими предметами по трубам, плитам;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б) окажете себе первую помощь и начнете разгребать завал в сторону выхода из помещения;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в) установите подпорки под конструкции над вами, попробуете подойти к оконному проему, если найдете спички, попытаетесь развести небольшой костер, чтобы согреться и осмотреться вокруг.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b/>
          <w:bCs/>
          <w:color w:val="000000"/>
        </w:rPr>
        <w:t>17. Взрыв всегда сопровождается: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а) большим количеством выделяемой энергии;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б) резким повышением температуры;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в) незначительным дробящим действием.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b/>
          <w:bCs/>
          <w:color w:val="000000"/>
        </w:rPr>
        <w:t>18. Если сигнал об угрозе нападения противника застал вас дома, необходимо: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а) оставаться дома, плотно закрыв окна и двери;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б) быстро покинуть здание и спуститься в ближайшее убежище;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в) покинуть здание и отойти от него на безопасное расстояние.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b/>
          <w:bCs/>
          <w:color w:val="000000"/>
        </w:rPr>
        <w:t>19. Какой устав используется на кораблях Военно-Морского Флота (ВМФ) России?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а) морской устав;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lastRenderedPageBreak/>
        <w:t>б) устав Российского флота Петра I;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 xml:space="preserve">в) такой </w:t>
      </w:r>
      <w:proofErr w:type="gramStart"/>
      <w:r w:rsidRPr="00935130">
        <w:rPr>
          <w:color w:val="000000"/>
        </w:rPr>
        <w:t>же</w:t>
      </w:r>
      <w:proofErr w:type="gramEnd"/>
      <w:r w:rsidRPr="00935130">
        <w:rPr>
          <w:color w:val="000000"/>
        </w:rPr>
        <w:t xml:space="preserve"> как и в сухопутных войсках;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г) на кораблях внутренняя служба и обязанности должностных лиц дополнительно определяются корабельным уставом (ВМФ).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b/>
          <w:bCs/>
          <w:color w:val="000000"/>
        </w:rPr>
        <w:t>20. Допустимая толщина льда при передвижении по нему людей должна быть: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а) не менее 10 см; б) не менее 5 см; в) не менее 15 см.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b/>
          <w:bCs/>
          <w:color w:val="000000"/>
        </w:rPr>
        <w:t>21. Укажите самый простой способ обеззараживания воды в полевых условиях из предложенных ниже: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а) кипячение воды;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б) очистка через фильтр из песка, ваты и материи;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в) очистка через фильтр из песка и материи;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b/>
          <w:bCs/>
          <w:color w:val="000000"/>
        </w:rPr>
        <w:t>22. К поражающим факторам взрыва относятся: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а) осколочные поля и ударная волна;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б) высокая температура и волна прорыва;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в) сильная загазованность местности.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b/>
          <w:bCs/>
          <w:color w:val="000000"/>
        </w:rPr>
        <w:t>23. Боевые традиции – это: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а) исторически сложившиеся в армии и на флоте и передающиеся из поколения в поколение правила, обычаи и нормы поведения военнослужащих, связанные с образцовым выполнением боевых задач и несением воинской службы;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б) определенные правила и требования к несению службы и выполнению боевых задач;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в) специальные нормы, предъявленные к психологическим и нравственным качествам военнослужащего в период прохождения им воинской службы.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b/>
          <w:bCs/>
          <w:color w:val="000000"/>
        </w:rPr>
        <w:t>24. Из приведенных волевых качеств определите те, которые необходимы для выполнения воинского долга.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а) решительность, вдержка, настойчивость в преодолении препятствий и трудностей, которые возникают в процессе военной службы и мешают ей;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б) агрессивность, настороженность, терпимость к себе и сослуживцам;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в) терпимость по отношению к старшим по званию, лояльность по отношению к сослуживцам, непримиримость к неуставным взаимоотношениям.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b/>
          <w:bCs/>
          <w:color w:val="000000"/>
        </w:rPr>
        <w:t>25. Преданность своему Отечеству, любовь к Родине, стремление служить ее интересам и защищать ее от врагов – это: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а) патриотизм; б) героизм; в) воинский долг.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b/>
          <w:bCs/>
          <w:color w:val="000000"/>
        </w:rPr>
        <w:t>26. Когда гражданин приносит военную присягу в современных условиях?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а) когда предложат командиры;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б) когда захочет;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в)</w:t>
      </w:r>
      <w:r w:rsidR="00935130" w:rsidRPr="00935130">
        <w:rPr>
          <w:color w:val="000000"/>
        </w:rPr>
        <w:t xml:space="preserve"> </w:t>
      </w:r>
      <w:r w:rsidRPr="00935130">
        <w:rPr>
          <w:color w:val="000000"/>
        </w:rPr>
        <w:t>после прохождения начальной военной подготовки, но не позднее двух месяцев со дня прибытия в воинскую часть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b/>
          <w:bCs/>
          <w:color w:val="000000"/>
        </w:rPr>
        <w:t>27. Совершение выдающихся по своему значению действий и требующих от человека (воина) личного мужества, стойкости, готовности к самопожертвованию – это: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а) героизм; б) мужество; в) воинская честь.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b/>
          <w:bCs/>
          <w:color w:val="000000"/>
        </w:rPr>
        <w:t>28. На какой срок заключается контракт для поступающих впервые на службу на должности солдат, сержантов и им равных?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а) на один год;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б) на два года;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в) на три года;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г) на пять лет.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b/>
          <w:bCs/>
          <w:color w:val="000000"/>
        </w:rPr>
        <w:t>29. При закрытом переломе бедра необходимо: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а) попытаться определить подвижность ноги, согнув ее в коленном суставе, придать пострадавшему возвышенное положение;</w:t>
      </w:r>
    </w:p>
    <w:p w:rsidR="006B52ED" w:rsidRPr="00935130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t>б) дать обезболивающее средство, положить две шины: длинную, от подмышечной впадины до наружной лодыжки, и короткую, от промежности до внутренней лодыжки;</w:t>
      </w:r>
    </w:p>
    <w:p w:rsidR="006B52ED" w:rsidRDefault="006B52ED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 w:rsidRPr="00935130">
        <w:rPr>
          <w:color w:val="000000"/>
        </w:rPr>
        <w:lastRenderedPageBreak/>
        <w:t>в) дать обезболивающее средство, положить шину из подручного материала от подмышечной впадины до коленного сустава.</w:t>
      </w:r>
    </w:p>
    <w:p w:rsidR="00C460FB" w:rsidRDefault="00C460FB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b/>
          <w:color w:val="000000"/>
        </w:rPr>
      </w:pPr>
      <w:r w:rsidRPr="00C460FB">
        <w:rPr>
          <w:b/>
          <w:color w:val="000000"/>
        </w:rPr>
        <w:t>30. Как расшифровывается аббревиатура МЧС России?</w:t>
      </w:r>
    </w:p>
    <w:p w:rsidR="00C460FB" w:rsidRDefault="00C460FB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>
        <w:rPr>
          <w:color w:val="000000"/>
        </w:rPr>
        <w:t>а) Министерство Р.Ф. по делам гражданской обороны, чрезвычайным ситуациям и ликвидации последствий стихийных бедствий;</w:t>
      </w:r>
    </w:p>
    <w:p w:rsidR="00C460FB" w:rsidRDefault="00C460FB" w:rsidP="0093513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>
        <w:rPr>
          <w:color w:val="000000"/>
        </w:rPr>
        <w:t>б) Министерство Р.Ф. по делам гражданской защиты, чрезвычайным последствиям и ликвидации стихийных бедствий;</w:t>
      </w:r>
    </w:p>
    <w:p w:rsidR="00E22232" w:rsidRDefault="00C460FB" w:rsidP="00E22232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>
        <w:rPr>
          <w:color w:val="000000"/>
        </w:rPr>
        <w:t>в) Министерство Р.Ф. по делам народной дружины, чрезвычайным стихийным бедствиям и ликвидации последствий;</w:t>
      </w:r>
    </w:p>
    <w:p w:rsidR="00E22232" w:rsidRDefault="00C460FB" w:rsidP="00E22232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</w:rPr>
      </w:pPr>
      <w:r>
        <w:rPr>
          <w:color w:val="000000"/>
        </w:rPr>
        <w:t>г) Министерство Р.Ф. по делам гражданской защиты, ликвидации последствий стихийных бедствий и чрезвычайных ситуациях.</w:t>
      </w:r>
    </w:p>
    <w:p w:rsidR="00E22232" w:rsidRPr="007117FB" w:rsidRDefault="00E22232" w:rsidP="00E22232">
      <w:pPr>
        <w:shd w:val="clear" w:color="auto" w:fill="FFFFFF"/>
        <w:tabs>
          <w:tab w:val="center" w:pos="4677"/>
          <w:tab w:val="left" w:pos="7815"/>
        </w:tabs>
        <w:spacing w:before="100" w:beforeAutospacing="1" w:after="100" w:afterAutospacing="1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eastAsia="ru-RU"/>
        </w:rPr>
      </w:pPr>
      <w:r w:rsidRPr="00E22232">
        <w:rPr>
          <w:rFonts w:ascii="Helvetica" w:eastAsia="Times New Roman" w:hAnsi="Helvetica" w:cs="Helvetica"/>
          <w:b/>
          <w:bCs/>
          <w:color w:val="444444"/>
          <w:sz w:val="36"/>
          <w:szCs w:val="36"/>
          <w:lang w:eastAsia="ru-RU"/>
        </w:rPr>
        <w:t xml:space="preserve"> </w:t>
      </w:r>
      <w:r>
        <w:rPr>
          <w:rFonts w:ascii="Helvetica" w:eastAsia="Times New Roman" w:hAnsi="Helvetica" w:cs="Helvetica"/>
          <w:b/>
          <w:bCs/>
          <w:color w:val="444444"/>
          <w:sz w:val="36"/>
          <w:szCs w:val="36"/>
          <w:lang w:eastAsia="ru-RU"/>
        </w:rPr>
        <w:tab/>
      </w:r>
      <w:r w:rsidR="007117FB" w:rsidRPr="007117F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en-US" w:eastAsia="ru-RU"/>
        </w:rPr>
        <w:t>II</w:t>
      </w:r>
      <w:r w:rsidR="007117FB" w:rsidRPr="002C522A">
        <w:rPr>
          <w:rFonts w:ascii="Helvetica" w:eastAsia="Times New Roman" w:hAnsi="Helvetica" w:cs="Helvetica"/>
          <w:b/>
          <w:bCs/>
          <w:color w:val="444444"/>
          <w:sz w:val="36"/>
          <w:szCs w:val="36"/>
          <w:u w:val="single"/>
          <w:lang w:eastAsia="ru-RU"/>
        </w:rPr>
        <w:t>.</w:t>
      </w:r>
      <w:r w:rsidRPr="007117F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eastAsia="ru-RU"/>
        </w:rPr>
        <w:t>Теоретические задания</w:t>
      </w:r>
      <w:r w:rsidR="007117FB" w:rsidRPr="007117F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eastAsia="ru-RU"/>
        </w:rPr>
        <w:t>:</w:t>
      </w:r>
      <w:r w:rsidRPr="007117F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eastAsia="ru-RU"/>
        </w:rPr>
        <w:tab/>
      </w:r>
    </w:p>
    <w:p w:rsidR="00E22232" w:rsidRPr="00E22232" w:rsidRDefault="00E22232" w:rsidP="00E22232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 w:rsidRPr="00E2223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Задание 1</w:t>
      </w:r>
    </w:p>
    <w:p w:rsidR="00E22232" w:rsidRPr="00261A89" w:rsidRDefault="00E22232" w:rsidP="00E22232">
      <w:pPr>
        <w:shd w:val="clear" w:color="auto" w:fill="EAF7D3"/>
        <w:spacing w:before="100" w:beforeAutospacing="1" w:after="100" w:afterAutospacing="1" w:line="240" w:lineRule="auto"/>
        <w:textAlignment w:val="baseline"/>
        <w:rPr>
          <w:rFonts w:ascii="Helvetica" w:eastAsia="Times New Roman" w:hAnsi="Helvetica" w:cs="Helvetica"/>
          <w:color w:val="021000"/>
          <w:sz w:val="21"/>
          <w:szCs w:val="21"/>
          <w:lang w:eastAsia="ru-RU"/>
        </w:rPr>
      </w:pPr>
      <w:r w:rsidRPr="00261A89">
        <w:rPr>
          <w:rFonts w:ascii="Helvetica" w:eastAsia="Times New Roman" w:hAnsi="Helvetica" w:cs="Helvetica"/>
          <w:color w:val="021000"/>
          <w:sz w:val="21"/>
          <w:szCs w:val="21"/>
          <w:lang w:eastAsia="ru-RU"/>
        </w:rPr>
        <w:t>Укажите соответствие между знаками и их названиями.</w:t>
      </w:r>
    </w:p>
    <w:tbl>
      <w:tblPr>
        <w:tblW w:w="5000" w:type="pct"/>
        <w:tblBorders>
          <w:bottom w:val="single" w:sz="6" w:space="0" w:color="EDEDE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1"/>
        <w:gridCol w:w="5848"/>
      </w:tblGrid>
      <w:tr w:rsidR="00E22232" w:rsidRPr="00261A89" w:rsidTr="001D200E">
        <w:tc>
          <w:tcPr>
            <w:tcW w:w="1850" w:type="pc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2232" w:rsidRPr="00261A89" w:rsidRDefault="00E22232" w:rsidP="001D200E">
            <w:pPr>
              <w:spacing w:after="0" w:line="480" w:lineRule="auto"/>
              <w:textAlignment w:val="baseline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ru-RU"/>
              </w:rPr>
            </w:pPr>
            <w:r w:rsidRPr="00261A89">
              <w:rPr>
                <w:rFonts w:ascii="Helvetica" w:eastAsia="Times New Roman" w:hAnsi="Helvetica" w:cs="Helvetica"/>
                <w:noProof/>
                <w:color w:val="757575"/>
                <w:sz w:val="18"/>
                <w:szCs w:val="18"/>
                <w:lang w:eastAsia="ru-RU"/>
              </w:rPr>
              <w:drawing>
                <wp:inline distT="0" distB="0" distL="0" distR="0" wp14:anchorId="60FD9178" wp14:editId="7AC28774">
                  <wp:extent cx="1428750" cy="1428750"/>
                  <wp:effectExtent l="0" t="0" r="0" b="0"/>
                  <wp:docPr id="13" name="Рисунок 13" descr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22232" w:rsidRPr="00261A89" w:rsidRDefault="00E22232" w:rsidP="001D200E">
            <w:pPr>
              <w:spacing w:before="100" w:beforeAutospacing="1" w:after="100" w:afterAutospacing="1" w:line="480" w:lineRule="auto"/>
              <w:textAlignment w:val="baseline"/>
              <w:rPr>
                <w:rFonts w:ascii="Helvetica" w:eastAsia="Times New Roman" w:hAnsi="Helvetica" w:cs="Helvetica"/>
                <w:i/>
                <w:iCs/>
                <w:color w:val="757575"/>
                <w:sz w:val="18"/>
                <w:szCs w:val="18"/>
                <w:lang w:eastAsia="ru-RU"/>
              </w:rPr>
            </w:pPr>
            <w:r w:rsidRPr="00261A89">
              <w:rPr>
                <w:rFonts w:ascii="Helvetica" w:eastAsia="Times New Roman" w:hAnsi="Helvetica" w:cs="Helvetica"/>
                <w:i/>
                <w:iCs/>
                <w:color w:val="757575"/>
                <w:sz w:val="18"/>
                <w:szCs w:val="18"/>
                <w:lang w:eastAsia="ru-RU"/>
              </w:rPr>
              <w:t>Рисунок 1</w:t>
            </w:r>
          </w:p>
        </w:tc>
        <w:tc>
          <w:tcPr>
            <w:tcW w:w="3100" w:type="pc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2232" w:rsidRPr="00261A89" w:rsidRDefault="00E22232" w:rsidP="001D200E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ru-RU"/>
              </w:rPr>
            </w:pPr>
            <w:r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ru-RU"/>
              </w:rPr>
              <w:t>А</w:t>
            </w:r>
            <w:r w:rsidRPr="00F06319">
              <w:rPr>
                <w:rFonts w:ascii="Times New Roman" w:eastAsia="Times New Roman" w:hAnsi="Times New Roman" w:cs="Times New Roman"/>
                <w:color w:val="757575"/>
                <w:sz w:val="24"/>
                <w:szCs w:val="24"/>
                <w:lang w:eastAsia="ru-RU"/>
              </w:rPr>
              <w:t xml:space="preserve">) </w:t>
            </w:r>
            <w:r w:rsidR="00F06319">
              <w:rPr>
                <w:rFonts w:ascii="Times New Roman" w:eastAsia="Times New Roman" w:hAnsi="Times New Roman" w:cs="Times New Roman"/>
                <w:color w:val="757575"/>
                <w:sz w:val="24"/>
                <w:szCs w:val="24"/>
                <w:lang w:eastAsia="ru-RU"/>
              </w:rPr>
              <w:t>Внимание.</w:t>
            </w:r>
            <w:r w:rsidRPr="00F06319">
              <w:rPr>
                <w:rFonts w:ascii="Times New Roman" w:eastAsia="Times New Roman" w:hAnsi="Times New Roman" w:cs="Times New Roman"/>
                <w:color w:val="757575"/>
                <w:sz w:val="24"/>
                <w:szCs w:val="24"/>
                <w:lang w:eastAsia="ru-RU"/>
              </w:rPr>
              <w:t> Электромагнитное поле.</w:t>
            </w:r>
          </w:p>
        </w:tc>
      </w:tr>
      <w:tr w:rsidR="00E22232" w:rsidRPr="00261A89" w:rsidTr="001D200E">
        <w:tc>
          <w:tcPr>
            <w:tcW w:w="1850" w:type="pc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2232" w:rsidRPr="00261A89" w:rsidRDefault="00E22232" w:rsidP="001D200E">
            <w:pPr>
              <w:spacing w:after="0" w:line="480" w:lineRule="auto"/>
              <w:textAlignment w:val="baseline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ru-RU"/>
              </w:rPr>
            </w:pPr>
            <w:r w:rsidRPr="00261A89">
              <w:rPr>
                <w:rFonts w:ascii="Helvetica" w:eastAsia="Times New Roman" w:hAnsi="Helvetica" w:cs="Helvetica"/>
                <w:noProof/>
                <w:color w:val="757575"/>
                <w:sz w:val="18"/>
                <w:szCs w:val="18"/>
                <w:lang w:eastAsia="ru-RU"/>
              </w:rPr>
              <w:drawing>
                <wp:inline distT="0" distB="0" distL="0" distR="0" wp14:anchorId="13D35C56" wp14:editId="2E8A1800">
                  <wp:extent cx="1428750" cy="1428750"/>
                  <wp:effectExtent l="0" t="0" r="0" b="0"/>
                  <wp:docPr id="14" name="Рисунок 14" descr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22232" w:rsidRPr="00261A89" w:rsidRDefault="00E22232" w:rsidP="001D200E">
            <w:pPr>
              <w:spacing w:before="100" w:beforeAutospacing="1" w:after="100" w:afterAutospacing="1" w:line="480" w:lineRule="auto"/>
              <w:textAlignment w:val="baseline"/>
              <w:rPr>
                <w:rFonts w:ascii="Helvetica" w:eastAsia="Times New Roman" w:hAnsi="Helvetica" w:cs="Helvetica"/>
                <w:i/>
                <w:iCs/>
                <w:color w:val="757575"/>
                <w:sz w:val="18"/>
                <w:szCs w:val="18"/>
                <w:lang w:eastAsia="ru-RU"/>
              </w:rPr>
            </w:pPr>
            <w:r w:rsidRPr="00261A89">
              <w:rPr>
                <w:rFonts w:ascii="Helvetica" w:eastAsia="Times New Roman" w:hAnsi="Helvetica" w:cs="Helvetica"/>
                <w:i/>
                <w:iCs/>
                <w:color w:val="757575"/>
                <w:sz w:val="18"/>
                <w:szCs w:val="18"/>
                <w:lang w:eastAsia="ru-RU"/>
              </w:rPr>
              <w:t>Рисунок 2</w:t>
            </w:r>
          </w:p>
        </w:tc>
        <w:tc>
          <w:tcPr>
            <w:tcW w:w="3100" w:type="pc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2232" w:rsidRPr="00261A89" w:rsidRDefault="00E22232" w:rsidP="001D200E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ru-RU"/>
              </w:rPr>
            </w:pPr>
            <w:r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ru-RU"/>
              </w:rPr>
              <w:t xml:space="preserve">Б) </w:t>
            </w:r>
            <w:r w:rsidR="00F06319">
              <w:rPr>
                <w:rFonts w:ascii="Times New Roman" w:eastAsia="Times New Roman" w:hAnsi="Times New Roman" w:cs="Times New Roman"/>
                <w:color w:val="757575"/>
                <w:sz w:val="24"/>
                <w:szCs w:val="24"/>
                <w:lang w:eastAsia="ru-RU"/>
              </w:rPr>
              <w:t>Запрещается</w:t>
            </w:r>
            <w:r w:rsidRPr="00F06319">
              <w:rPr>
                <w:rFonts w:ascii="Times New Roman" w:eastAsia="Times New Roman" w:hAnsi="Times New Roman" w:cs="Times New Roman"/>
                <w:color w:val="757575"/>
                <w:sz w:val="24"/>
                <w:szCs w:val="24"/>
                <w:lang w:eastAsia="ru-RU"/>
              </w:rPr>
              <w:t> разбрызгивать воду.</w:t>
            </w:r>
          </w:p>
        </w:tc>
      </w:tr>
      <w:tr w:rsidR="00E22232" w:rsidRPr="00261A89" w:rsidTr="001D200E">
        <w:tc>
          <w:tcPr>
            <w:tcW w:w="1850" w:type="pc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2232" w:rsidRPr="00261A89" w:rsidRDefault="00E22232" w:rsidP="001D200E">
            <w:pPr>
              <w:spacing w:after="0" w:line="480" w:lineRule="auto"/>
              <w:textAlignment w:val="baseline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ru-RU"/>
              </w:rPr>
            </w:pPr>
            <w:r w:rsidRPr="00261A89">
              <w:rPr>
                <w:rFonts w:ascii="Helvetica" w:eastAsia="Times New Roman" w:hAnsi="Helvetica" w:cs="Helvetica"/>
                <w:noProof/>
                <w:color w:val="757575"/>
                <w:sz w:val="18"/>
                <w:szCs w:val="18"/>
                <w:lang w:eastAsia="ru-RU"/>
              </w:rPr>
              <w:drawing>
                <wp:inline distT="0" distB="0" distL="0" distR="0" wp14:anchorId="02C779CB" wp14:editId="3998004B">
                  <wp:extent cx="1428750" cy="1200150"/>
                  <wp:effectExtent l="0" t="0" r="0" b="0"/>
                  <wp:docPr id="15" name="Рисунок 15" descr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22232" w:rsidRPr="00261A89" w:rsidRDefault="00E22232" w:rsidP="001D200E">
            <w:pPr>
              <w:spacing w:before="100" w:beforeAutospacing="1" w:after="100" w:afterAutospacing="1" w:line="480" w:lineRule="auto"/>
              <w:textAlignment w:val="baseline"/>
              <w:rPr>
                <w:rFonts w:ascii="Helvetica" w:eastAsia="Times New Roman" w:hAnsi="Helvetica" w:cs="Helvetica"/>
                <w:i/>
                <w:iCs/>
                <w:color w:val="757575"/>
                <w:sz w:val="18"/>
                <w:szCs w:val="18"/>
                <w:lang w:eastAsia="ru-RU"/>
              </w:rPr>
            </w:pPr>
            <w:r w:rsidRPr="00261A89">
              <w:rPr>
                <w:rFonts w:ascii="Helvetica" w:eastAsia="Times New Roman" w:hAnsi="Helvetica" w:cs="Helvetica"/>
                <w:i/>
                <w:iCs/>
                <w:color w:val="757575"/>
                <w:sz w:val="18"/>
                <w:szCs w:val="18"/>
                <w:lang w:eastAsia="ru-RU"/>
              </w:rPr>
              <w:lastRenderedPageBreak/>
              <w:t>Рисунок 3</w:t>
            </w:r>
          </w:p>
        </w:tc>
        <w:tc>
          <w:tcPr>
            <w:tcW w:w="3100" w:type="pc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2232" w:rsidRPr="00261A89" w:rsidRDefault="00E22232" w:rsidP="00F06319">
            <w:pPr>
              <w:spacing w:after="0" w:line="240" w:lineRule="auto"/>
              <w:contextualSpacing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ru-RU"/>
              </w:rPr>
            </w:pPr>
            <w:r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ru-RU"/>
              </w:rPr>
              <w:lastRenderedPageBreak/>
              <w:t>В</w:t>
            </w:r>
            <w:r w:rsidRPr="00F06319">
              <w:rPr>
                <w:rFonts w:ascii="Times New Roman" w:eastAsia="Times New Roman" w:hAnsi="Times New Roman" w:cs="Times New Roman"/>
                <w:color w:val="757575"/>
                <w:sz w:val="24"/>
                <w:szCs w:val="24"/>
                <w:lang w:eastAsia="ru-RU"/>
              </w:rPr>
              <w:t xml:space="preserve">) </w:t>
            </w:r>
            <w:r w:rsidR="00F06319">
              <w:rPr>
                <w:rFonts w:ascii="Times New Roman" w:eastAsia="Times New Roman" w:hAnsi="Times New Roman" w:cs="Times New Roman"/>
                <w:color w:val="757575"/>
                <w:sz w:val="24"/>
                <w:szCs w:val="24"/>
                <w:lang w:eastAsia="ru-RU"/>
              </w:rPr>
              <w:t>Запрещается использовать в качестве</w:t>
            </w:r>
            <w:r w:rsidRPr="00F06319">
              <w:rPr>
                <w:rFonts w:ascii="Times New Roman" w:eastAsia="Times New Roman" w:hAnsi="Times New Roman" w:cs="Times New Roman"/>
                <w:color w:val="757575"/>
                <w:sz w:val="24"/>
                <w:szCs w:val="24"/>
                <w:lang w:eastAsia="ru-RU"/>
              </w:rPr>
              <w:t> питьевой воды.</w:t>
            </w:r>
          </w:p>
        </w:tc>
      </w:tr>
      <w:tr w:rsidR="00E22232" w:rsidRPr="00261A89" w:rsidTr="001D200E">
        <w:tc>
          <w:tcPr>
            <w:tcW w:w="1850" w:type="pc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2232" w:rsidRPr="00261A89" w:rsidRDefault="00E22232" w:rsidP="001D200E">
            <w:pPr>
              <w:spacing w:after="0" w:line="480" w:lineRule="auto"/>
              <w:textAlignment w:val="baseline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ru-RU"/>
              </w:rPr>
            </w:pPr>
            <w:r w:rsidRPr="00261A89">
              <w:rPr>
                <w:rFonts w:ascii="Helvetica" w:eastAsia="Times New Roman" w:hAnsi="Helvetica" w:cs="Helvetica"/>
                <w:noProof/>
                <w:color w:val="757575"/>
                <w:sz w:val="18"/>
                <w:szCs w:val="18"/>
                <w:lang w:eastAsia="ru-RU"/>
              </w:rPr>
              <w:lastRenderedPageBreak/>
              <w:drawing>
                <wp:inline distT="0" distB="0" distL="0" distR="0" wp14:anchorId="175002C9" wp14:editId="738792B6">
                  <wp:extent cx="1428750" cy="1200150"/>
                  <wp:effectExtent l="0" t="0" r="0" b="0"/>
                  <wp:docPr id="16" name="Рисунок 16" descr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22232" w:rsidRPr="00261A89" w:rsidRDefault="00E22232" w:rsidP="001D200E">
            <w:pPr>
              <w:spacing w:before="100" w:beforeAutospacing="1" w:after="100" w:afterAutospacing="1" w:line="480" w:lineRule="auto"/>
              <w:textAlignment w:val="baseline"/>
              <w:rPr>
                <w:rFonts w:ascii="Helvetica" w:eastAsia="Times New Roman" w:hAnsi="Helvetica" w:cs="Helvetica"/>
                <w:i/>
                <w:iCs/>
                <w:color w:val="757575"/>
                <w:sz w:val="18"/>
                <w:szCs w:val="18"/>
                <w:lang w:eastAsia="ru-RU"/>
              </w:rPr>
            </w:pPr>
            <w:r w:rsidRPr="00261A89">
              <w:rPr>
                <w:rFonts w:ascii="Helvetica" w:eastAsia="Times New Roman" w:hAnsi="Helvetica" w:cs="Helvetica"/>
                <w:i/>
                <w:iCs/>
                <w:color w:val="757575"/>
                <w:sz w:val="18"/>
                <w:szCs w:val="18"/>
                <w:lang w:eastAsia="ru-RU"/>
              </w:rPr>
              <w:t>Рисунок 4</w:t>
            </w:r>
          </w:p>
        </w:tc>
        <w:tc>
          <w:tcPr>
            <w:tcW w:w="3100" w:type="pc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2232" w:rsidRPr="00261A89" w:rsidRDefault="00E22232" w:rsidP="00F06319">
            <w:pPr>
              <w:spacing w:after="0" w:line="240" w:lineRule="auto"/>
              <w:contextualSpacing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ru-RU"/>
              </w:rPr>
            </w:pPr>
            <w:r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ru-RU"/>
              </w:rPr>
              <w:t xml:space="preserve">Г) </w:t>
            </w:r>
            <w:r w:rsidR="00F06319">
              <w:rPr>
                <w:rFonts w:ascii="Times New Roman" w:eastAsia="Times New Roman" w:hAnsi="Times New Roman" w:cs="Times New Roman"/>
                <w:color w:val="757575"/>
                <w:sz w:val="24"/>
                <w:szCs w:val="24"/>
                <w:lang w:eastAsia="ru-RU"/>
              </w:rPr>
              <w:t>Осторожно. Вредные для здоровья аллергические (раздражающие)</w:t>
            </w:r>
            <w:r w:rsidRPr="00F06319">
              <w:rPr>
                <w:rFonts w:ascii="Times New Roman" w:eastAsia="Times New Roman" w:hAnsi="Times New Roman" w:cs="Times New Roman"/>
                <w:color w:val="757575"/>
                <w:sz w:val="24"/>
                <w:szCs w:val="24"/>
                <w:lang w:eastAsia="ru-RU"/>
              </w:rPr>
              <w:t> вещества.</w:t>
            </w:r>
          </w:p>
        </w:tc>
      </w:tr>
      <w:tr w:rsidR="00E22232" w:rsidRPr="00261A89" w:rsidTr="001D200E">
        <w:tc>
          <w:tcPr>
            <w:tcW w:w="1850" w:type="pc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2232" w:rsidRPr="00261A89" w:rsidRDefault="00E22232" w:rsidP="001D200E">
            <w:pPr>
              <w:spacing w:after="0" w:line="480" w:lineRule="auto"/>
              <w:textAlignment w:val="baseline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ru-RU"/>
              </w:rPr>
            </w:pPr>
            <w:r w:rsidRPr="00261A89">
              <w:rPr>
                <w:rFonts w:ascii="Helvetica" w:eastAsia="Times New Roman" w:hAnsi="Helvetica" w:cs="Helvetica"/>
                <w:noProof/>
                <w:color w:val="757575"/>
                <w:sz w:val="18"/>
                <w:szCs w:val="18"/>
                <w:lang w:eastAsia="ru-RU"/>
              </w:rPr>
              <w:drawing>
                <wp:inline distT="0" distB="0" distL="0" distR="0" wp14:anchorId="33144B13" wp14:editId="2C90F497">
                  <wp:extent cx="1428750" cy="1238250"/>
                  <wp:effectExtent l="0" t="0" r="0" b="0"/>
                  <wp:docPr id="17" name="Рисунок 17" descr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22232" w:rsidRPr="00261A89" w:rsidRDefault="00E22232" w:rsidP="001D200E">
            <w:pPr>
              <w:spacing w:before="100" w:beforeAutospacing="1" w:after="100" w:afterAutospacing="1" w:line="480" w:lineRule="auto"/>
              <w:textAlignment w:val="baseline"/>
              <w:rPr>
                <w:rFonts w:ascii="Helvetica" w:eastAsia="Times New Roman" w:hAnsi="Helvetica" w:cs="Helvetica"/>
                <w:i/>
                <w:iCs/>
                <w:color w:val="757575"/>
                <w:sz w:val="18"/>
                <w:szCs w:val="18"/>
                <w:lang w:eastAsia="ru-RU"/>
              </w:rPr>
            </w:pPr>
            <w:r w:rsidRPr="00261A89">
              <w:rPr>
                <w:rFonts w:ascii="Helvetica" w:eastAsia="Times New Roman" w:hAnsi="Helvetica" w:cs="Helvetica"/>
                <w:i/>
                <w:iCs/>
                <w:color w:val="757575"/>
                <w:sz w:val="18"/>
                <w:szCs w:val="18"/>
                <w:lang w:eastAsia="ru-RU"/>
              </w:rPr>
              <w:t>Рисунок 5</w:t>
            </w:r>
          </w:p>
        </w:tc>
        <w:tc>
          <w:tcPr>
            <w:tcW w:w="3100" w:type="pc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2232" w:rsidRPr="00261A89" w:rsidRDefault="00E22232" w:rsidP="00F06319">
            <w:pPr>
              <w:spacing w:after="0" w:line="240" w:lineRule="auto"/>
              <w:contextualSpacing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ru-RU"/>
              </w:rPr>
            </w:pPr>
            <w:r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ru-RU"/>
              </w:rPr>
              <w:t xml:space="preserve">Д) </w:t>
            </w:r>
            <w:r w:rsidRPr="00F06319">
              <w:rPr>
                <w:rFonts w:ascii="Times New Roman" w:eastAsia="Times New Roman" w:hAnsi="Times New Roman" w:cs="Times New Roman"/>
                <w:color w:val="757575"/>
                <w:sz w:val="24"/>
                <w:szCs w:val="24"/>
                <w:lang w:eastAsia="ru-RU"/>
              </w:rPr>
              <w:t>Осто</w:t>
            </w:r>
            <w:r w:rsidR="00F06319">
              <w:rPr>
                <w:rFonts w:ascii="Times New Roman" w:eastAsia="Times New Roman" w:hAnsi="Times New Roman" w:cs="Times New Roman"/>
                <w:color w:val="757575"/>
                <w:sz w:val="24"/>
                <w:szCs w:val="24"/>
                <w:lang w:eastAsia="ru-RU"/>
              </w:rPr>
              <w:t>рожно.  Биологическая опасность.</w:t>
            </w:r>
            <w:r w:rsidRPr="00F06319">
              <w:rPr>
                <w:rFonts w:ascii="Times New Roman" w:eastAsia="Times New Roman" w:hAnsi="Times New Roman" w:cs="Times New Roman"/>
                <w:color w:val="757575"/>
                <w:sz w:val="24"/>
                <w:szCs w:val="24"/>
                <w:lang w:eastAsia="ru-RU"/>
              </w:rPr>
              <w:t> (Инфекционные  вещества).</w:t>
            </w:r>
          </w:p>
        </w:tc>
      </w:tr>
      <w:tr w:rsidR="00E22232" w:rsidRPr="00261A89" w:rsidTr="001D200E">
        <w:tc>
          <w:tcPr>
            <w:tcW w:w="1850" w:type="pc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2232" w:rsidRPr="00261A89" w:rsidRDefault="00E22232" w:rsidP="001D200E">
            <w:pPr>
              <w:spacing w:after="0" w:line="480" w:lineRule="auto"/>
              <w:textAlignment w:val="baseline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ru-RU"/>
              </w:rPr>
            </w:pPr>
            <w:r w:rsidRPr="00261A89">
              <w:rPr>
                <w:rFonts w:ascii="Helvetica" w:eastAsia="Times New Roman" w:hAnsi="Helvetica" w:cs="Helvetica"/>
                <w:noProof/>
                <w:color w:val="757575"/>
                <w:sz w:val="18"/>
                <w:szCs w:val="18"/>
                <w:lang w:eastAsia="ru-RU"/>
              </w:rPr>
              <w:drawing>
                <wp:inline distT="0" distB="0" distL="0" distR="0" wp14:anchorId="500412C8" wp14:editId="475158E6">
                  <wp:extent cx="1428750" cy="1171575"/>
                  <wp:effectExtent l="0" t="0" r="0" b="9525"/>
                  <wp:docPr id="18" name="Рисунок 18" descr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22232" w:rsidRPr="00261A89" w:rsidRDefault="00E22232" w:rsidP="001D200E">
            <w:pPr>
              <w:spacing w:before="100" w:beforeAutospacing="1" w:after="100" w:afterAutospacing="1" w:line="480" w:lineRule="auto"/>
              <w:textAlignment w:val="baseline"/>
              <w:rPr>
                <w:rFonts w:ascii="Helvetica" w:eastAsia="Times New Roman" w:hAnsi="Helvetica" w:cs="Helvetica"/>
                <w:i/>
                <w:iCs/>
                <w:color w:val="757575"/>
                <w:sz w:val="18"/>
                <w:szCs w:val="18"/>
                <w:lang w:eastAsia="ru-RU"/>
              </w:rPr>
            </w:pPr>
            <w:r w:rsidRPr="00261A89">
              <w:rPr>
                <w:rFonts w:ascii="Helvetica" w:eastAsia="Times New Roman" w:hAnsi="Helvetica" w:cs="Helvetica"/>
                <w:i/>
                <w:iCs/>
                <w:color w:val="757575"/>
                <w:sz w:val="18"/>
                <w:szCs w:val="18"/>
                <w:lang w:eastAsia="ru-RU"/>
              </w:rPr>
              <w:t>Рисунок 6</w:t>
            </w:r>
          </w:p>
        </w:tc>
        <w:tc>
          <w:tcPr>
            <w:tcW w:w="3100" w:type="pc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2232" w:rsidRPr="00261A89" w:rsidRDefault="00E22232" w:rsidP="001D200E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ru-RU"/>
              </w:rPr>
            </w:pPr>
            <w:r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ru-RU"/>
              </w:rPr>
              <w:t xml:space="preserve">Е) </w:t>
            </w:r>
            <w:r w:rsidRPr="00F06319">
              <w:rPr>
                <w:rFonts w:ascii="Times New Roman" w:eastAsia="Times New Roman" w:hAnsi="Times New Roman" w:cs="Times New Roman"/>
                <w:color w:val="757575"/>
                <w:sz w:val="24"/>
                <w:szCs w:val="24"/>
                <w:lang w:eastAsia="ru-RU"/>
              </w:rPr>
              <w:t>Внимание. Магнитное поле.</w:t>
            </w:r>
          </w:p>
        </w:tc>
      </w:tr>
    </w:tbl>
    <w:p w:rsidR="00F06319" w:rsidRDefault="00E22232" w:rsidP="00F06319">
      <w:pPr>
        <w:shd w:val="clear" w:color="auto" w:fill="FFFFFF"/>
        <w:spacing w:before="100" w:beforeAutospacing="1" w:after="100" w:afterAutospacing="1" w:line="240" w:lineRule="auto"/>
        <w:contextualSpacing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u w:val="single"/>
          <w:bdr w:val="none" w:sz="0" w:space="0" w:color="auto" w:frame="1"/>
          <w:lang w:eastAsia="ru-RU"/>
        </w:rPr>
        <w:t>Оценка </w:t>
      </w:r>
      <w:r w:rsidRPr="00E22232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u w:val="single"/>
          <w:bdr w:val="none" w:sz="0" w:space="0" w:color="auto" w:frame="1"/>
          <w:lang w:eastAsia="ru-RU"/>
        </w:rPr>
        <w:t>задания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. </w:t>
      </w:r>
    </w:p>
    <w:p w:rsidR="00E22232" w:rsidRPr="00E22232" w:rsidRDefault="00F06319" w:rsidP="00F06319">
      <w:pPr>
        <w:shd w:val="clear" w:color="auto" w:fill="FFFFFF"/>
        <w:spacing w:before="100" w:beforeAutospacing="1" w:after="100" w:afterAutospacing="1" w:line="240" w:lineRule="auto"/>
        <w:contextualSpacing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- </w:t>
      </w:r>
      <w:r w:rsidR="00E22232" w:rsidRPr="00E22232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за каждый правильный ответ начисляется по 2 балла;</w:t>
      </w:r>
    </w:p>
    <w:p w:rsidR="00E22232" w:rsidRPr="00E22232" w:rsidRDefault="00F06319" w:rsidP="00F06319">
      <w:pPr>
        <w:shd w:val="clear" w:color="auto" w:fill="FFFFFF"/>
        <w:spacing w:before="100" w:beforeAutospacing="1" w:after="100" w:afterAutospacing="1" w:line="240" w:lineRule="auto"/>
        <w:contextualSpacing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- </w:t>
      </w:r>
      <w:r w:rsidR="00E22232" w:rsidRPr="00E22232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E22232" w:rsidRPr="00E22232" w:rsidRDefault="00E22232" w:rsidP="00E22232">
      <w:pPr>
        <w:shd w:val="clear" w:color="auto" w:fill="FFFFFF"/>
        <w:spacing w:before="100" w:beforeAutospacing="1" w:after="100" w:afterAutospacing="1" w:line="240" w:lineRule="auto"/>
        <w:contextualSpacing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E22232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Максимум за задание 12 баллов.</w:t>
      </w:r>
    </w:p>
    <w:p w:rsidR="00E22232" w:rsidRPr="00DF5040" w:rsidRDefault="00E22232" w:rsidP="00E22232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 w:rsidRPr="00DF504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Задание 2</w:t>
      </w:r>
    </w:p>
    <w:p w:rsidR="00E22232" w:rsidRPr="00DF5040" w:rsidRDefault="00DF5040" w:rsidP="00DF5040">
      <w:pPr>
        <w:shd w:val="clear" w:color="auto" w:fill="EAF7D3"/>
        <w:spacing w:before="100" w:beforeAutospacing="1" w:after="100" w:afterAutospacing="1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21000"/>
          <w:sz w:val="24"/>
          <w:szCs w:val="24"/>
          <w:lang w:eastAsia="ru-RU"/>
        </w:rPr>
      </w:pPr>
      <w:r w:rsidRPr="00DF5040">
        <w:rPr>
          <w:rFonts w:ascii="Times New Roman" w:eastAsia="Times New Roman" w:hAnsi="Times New Roman" w:cs="Times New Roman"/>
          <w:color w:val="021000"/>
          <w:sz w:val="24"/>
          <w:szCs w:val="24"/>
          <w:lang w:eastAsia="ru-RU"/>
        </w:rPr>
        <w:t>Укажите</w:t>
      </w:r>
      <w:r w:rsidR="00E22232" w:rsidRPr="00DF5040">
        <w:rPr>
          <w:rFonts w:ascii="Times New Roman" w:eastAsia="Times New Roman" w:hAnsi="Times New Roman" w:cs="Times New Roman"/>
          <w:color w:val="021000"/>
          <w:sz w:val="24"/>
          <w:szCs w:val="24"/>
          <w:lang w:eastAsia="ru-RU"/>
        </w:rPr>
        <w:t>, какие из перечисленных</w:t>
      </w:r>
      <w:r>
        <w:rPr>
          <w:rFonts w:ascii="Times New Roman" w:eastAsia="Times New Roman" w:hAnsi="Times New Roman" w:cs="Times New Roman"/>
          <w:color w:val="021000"/>
          <w:sz w:val="24"/>
          <w:szCs w:val="24"/>
          <w:lang w:eastAsia="ru-RU"/>
        </w:rPr>
        <w:t xml:space="preserve"> характеристик</w:t>
      </w:r>
      <w:r w:rsidR="00E22232" w:rsidRPr="00DF5040">
        <w:rPr>
          <w:rFonts w:ascii="Times New Roman" w:eastAsia="Times New Roman" w:hAnsi="Times New Roman" w:cs="Times New Roman"/>
          <w:color w:val="021000"/>
          <w:sz w:val="24"/>
          <w:szCs w:val="24"/>
          <w:lang w:eastAsia="ru-RU"/>
        </w:rPr>
        <w:t xml:space="preserve"> </w:t>
      </w:r>
      <w:proofErr w:type="gramStart"/>
      <w:r w:rsidR="00E22232" w:rsidRPr="00DF5040">
        <w:rPr>
          <w:rFonts w:ascii="Times New Roman" w:eastAsia="Times New Roman" w:hAnsi="Times New Roman" w:cs="Times New Roman"/>
          <w:color w:val="021000"/>
          <w:sz w:val="24"/>
          <w:szCs w:val="24"/>
          <w:lang w:eastAsia="ru-RU"/>
        </w:rPr>
        <w:t>относятся  к</w:t>
      </w:r>
      <w:proofErr w:type="gramEnd"/>
      <w:r w:rsidR="00E22232" w:rsidRPr="00DF5040">
        <w:rPr>
          <w:rFonts w:ascii="Times New Roman" w:eastAsia="Times New Roman" w:hAnsi="Times New Roman" w:cs="Times New Roman"/>
          <w:color w:val="021000"/>
          <w:sz w:val="24"/>
          <w:szCs w:val="24"/>
          <w:lang w:eastAsia="ru-RU"/>
        </w:rPr>
        <w:t>  манёвру  силами  воинского подразделения, а какие к манёвру средствами воинского подразделения.</w:t>
      </w:r>
    </w:p>
    <w:tbl>
      <w:tblPr>
        <w:tblW w:w="5000" w:type="pct"/>
        <w:tblBorders>
          <w:bottom w:val="single" w:sz="6" w:space="0" w:color="EDEDE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8"/>
        <w:gridCol w:w="4057"/>
        <w:gridCol w:w="2264"/>
      </w:tblGrid>
      <w:tr w:rsidR="00E22232" w:rsidRPr="00DF5040" w:rsidTr="001D200E">
        <w:tc>
          <w:tcPr>
            <w:tcW w:w="1600" w:type="pc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2232" w:rsidRPr="00DF5040" w:rsidRDefault="00E22232" w:rsidP="00DF50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757575"/>
                <w:sz w:val="24"/>
                <w:szCs w:val="24"/>
                <w:lang w:eastAsia="ru-RU"/>
              </w:rPr>
            </w:pPr>
            <w:r w:rsidRPr="00DF5040">
              <w:rPr>
                <w:rFonts w:ascii="Times New Roman" w:eastAsia="Times New Roman" w:hAnsi="Times New Roman" w:cs="Times New Roman"/>
                <w:b/>
                <w:bCs/>
                <w:color w:val="757575"/>
                <w:sz w:val="24"/>
                <w:szCs w:val="24"/>
                <w:bdr w:val="none" w:sz="0" w:space="0" w:color="auto" w:frame="1"/>
                <w:lang w:eastAsia="ru-RU"/>
              </w:rPr>
              <w:t>Ответ (маневр силами)</w:t>
            </w:r>
          </w:p>
        </w:tc>
        <w:tc>
          <w:tcPr>
            <w:tcW w:w="2150" w:type="pc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2232" w:rsidRPr="00DF5040" w:rsidRDefault="00E22232" w:rsidP="00DF50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757575"/>
                <w:sz w:val="24"/>
                <w:szCs w:val="24"/>
                <w:lang w:eastAsia="ru-RU"/>
              </w:rPr>
            </w:pPr>
            <w:r w:rsidRPr="00DF5040">
              <w:rPr>
                <w:rFonts w:ascii="Times New Roman" w:eastAsia="Times New Roman" w:hAnsi="Times New Roman" w:cs="Times New Roman"/>
                <w:b/>
                <w:bCs/>
                <w:color w:val="757575"/>
                <w:sz w:val="24"/>
                <w:szCs w:val="24"/>
                <w:bdr w:val="none" w:sz="0" w:space="0" w:color="auto" w:frame="1"/>
                <w:lang w:eastAsia="ru-RU"/>
              </w:rPr>
              <w:t>Вид манёвра</w:t>
            </w:r>
          </w:p>
        </w:tc>
        <w:tc>
          <w:tcPr>
            <w:tcW w:w="1200" w:type="pc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2232" w:rsidRPr="00DF5040" w:rsidRDefault="00E22232" w:rsidP="00DF50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757575"/>
                <w:sz w:val="24"/>
                <w:szCs w:val="24"/>
                <w:lang w:eastAsia="ru-RU"/>
              </w:rPr>
            </w:pPr>
            <w:r w:rsidRPr="00DF5040">
              <w:rPr>
                <w:rFonts w:ascii="Times New Roman" w:eastAsia="Times New Roman" w:hAnsi="Times New Roman" w:cs="Times New Roman"/>
                <w:b/>
                <w:bCs/>
                <w:color w:val="757575"/>
                <w:sz w:val="24"/>
                <w:szCs w:val="24"/>
                <w:bdr w:val="none" w:sz="0" w:space="0" w:color="auto" w:frame="1"/>
                <w:lang w:eastAsia="ru-RU"/>
              </w:rPr>
              <w:t>Ответ (маневр средствами)</w:t>
            </w:r>
          </w:p>
        </w:tc>
      </w:tr>
      <w:tr w:rsidR="00E22232" w:rsidRPr="00DF5040" w:rsidTr="001D200E">
        <w:tc>
          <w:tcPr>
            <w:tcW w:w="1600" w:type="pc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2232" w:rsidRPr="00DF5040" w:rsidRDefault="00E22232" w:rsidP="00DF50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757575"/>
                <w:sz w:val="24"/>
                <w:szCs w:val="24"/>
                <w:lang w:eastAsia="ru-RU"/>
              </w:rPr>
            </w:pPr>
          </w:p>
        </w:tc>
        <w:tc>
          <w:tcPr>
            <w:tcW w:w="2150" w:type="pc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2232" w:rsidRPr="00DF5040" w:rsidRDefault="00E22232" w:rsidP="00DF50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757575"/>
                <w:sz w:val="24"/>
                <w:szCs w:val="24"/>
                <w:lang w:eastAsia="ru-RU"/>
              </w:rPr>
            </w:pPr>
            <w:r w:rsidRPr="00DF5040">
              <w:rPr>
                <w:rFonts w:ascii="Times New Roman" w:eastAsia="Times New Roman" w:hAnsi="Times New Roman" w:cs="Times New Roman"/>
                <w:color w:val="757575"/>
                <w:sz w:val="24"/>
                <w:szCs w:val="24"/>
                <w:lang w:eastAsia="ru-RU"/>
              </w:rPr>
              <w:t>сосредоточение огня</w:t>
            </w:r>
          </w:p>
        </w:tc>
        <w:tc>
          <w:tcPr>
            <w:tcW w:w="1200" w:type="pc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2232" w:rsidRPr="00DF5040" w:rsidRDefault="00E22232" w:rsidP="00DF50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57575"/>
                <w:sz w:val="24"/>
                <w:szCs w:val="24"/>
                <w:lang w:eastAsia="ru-RU"/>
              </w:rPr>
            </w:pPr>
            <w:r w:rsidRPr="00DF5040">
              <w:rPr>
                <w:rFonts w:ascii="Times New Roman" w:eastAsia="Times New Roman" w:hAnsi="Times New Roman" w:cs="Times New Roman"/>
                <w:b/>
                <w:bCs/>
                <w:color w:val="757575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E22232" w:rsidRPr="00DF5040" w:rsidTr="001D200E">
        <w:tc>
          <w:tcPr>
            <w:tcW w:w="1600" w:type="pc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2232" w:rsidRPr="00DF5040" w:rsidRDefault="00E22232" w:rsidP="00DF50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57575"/>
                <w:sz w:val="24"/>
                <w:szCs w:val="24"/>
                <w:lang w:eastAsia="ru-RU"/>
              </w:rPr>
            </w:pPr>
            <w:r w:rsidRPr="00DF5040">
              <w:rPr>
                <w:rFonts w:ascii="Times New Roman" w:eastAsia="Times New Roman" w:hAnsi="Times New Roman" w:cs="Times New Roman"/>
                <w:color w:val="75757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0" w:type="pc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2232" w:rsidRPr="00DF5040" w:rsidRDefault="00E22232" w:rsidP="00DF50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757575"/>
                <w:sz w:val="24"/>
                <w:szCs w:val="24"/>
                <w:lang w:eastAsia="ru-RU"/>
              </w:rPr>
            </w:pPr>
            <w:r w:rsidRPr="00DF5040">
              <w:rPr>
                <w:rFonts w:ascii="Times New Roman" w:eastAsia="Times New Roman" w:hAnsi="Times New Roman" w:cs="Times New Roman"/>
                <w:color w:val="757575"/>
                <w:sz w:val="24"/>
                <w:szCs w:val="24"/>
                <w:lang w:eastAsia="ru-RU"/>
              </w:rPr>
              <w:t>обход</w:t>
            </w:r>
          </w:p>
        </w:tc>
        <w:tc>
          <w:tcPr>
            <w:tcW w:w="1200" w:type="pc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2232" w:rsidRPr="00DF5040" w:rsidRDefault="00E22232" w:rsidP="00DF50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757575"/>
                <w:sz w:val="24"/>
                <w:szCs w:val="24"/>
                <w:lang w:eastAsia="ru-RU"/>
              </w:rPr>
            </w:pPr>
          </w:p>
        </w:tc>
      </w:tr>
      <w:tr w:rsidR="00E22232" w:rsidRPr="00DF5040" w:rsidTr="001D200E">
        <w:tc>
          <w:tcPr>
            <w:tcW w:w="1600" w:type="pc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2232" w:rsidRPr="00DF5040" w:rsidRDefault="00E22232" w:rsidP="00DF50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0" w:type="pc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2232" w:rsidRPr="00DF5040" w:rsidRDefault="00E22232" w:rsidP="00DF50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757575"/>
                <w:sz w:val="24"/>
                <w:szCs w:val="24"/>
                <w:lang w:eastAsia="ru-RU"/>
              </w:rPr>
            </w:pPr>
            <w:r w:rsidRPr="00DF5040">
              <w:rPr>
                <w:rFonts w:ascii="Times New Roman" w:eastAsia="Times New Roman" w:hAnsi="Times New Roman" w:cs="Times New Roman"/>
                <w:color w:val="757575"/>
                <w:sz w:val="24"/>
                <w:szCs w:val="24"/>
                <w:lang w:eastAsia="ru-RU"/>
              </w:rPr>
              <w:t>распределение огня</w:t>
            </w:r>
          </w:p>
        </w:tc>
        <w:tc>
          <w:tcPr>
            <w:tcW w:w="1200" w:type="pc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2232" w:rsidRPr="00DF5040" w:rsidRDefault="00E22232" w:rsidP="00DF50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57575"/>
                <w:sz w:val="24"/>
                <w:szCs w:val="24"/>
                <w:lang w:eastAsia="ru-RU"/>
              </w:rPr>
            </w:pPr>
            <w:r w:rsidRPr="00DF5040">
              <w:rPr>
                <w:rFonts w:ascii="Times New Roman" w:eastAsia="Times New Roman" w:hAnsi="Times New Roman" w:cs="Times New Roman"/>
                <w:b/>
                <w:bCs/>
                <w:color w:val="757575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E22232" w:rsidRPr="00DF5040" w:rsidTr="001D200E">
        <w:tc>
          <w:tcPr>
            <w:tcW w:w="1600" w:type="pc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2232" w:rsidRPr="00DF5040" w:rsidRDefault="00E22232" w:rsidP="00DF50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57575"/>
                <w:sz w:val="24"/>
                <w:szCs w:val="24"/>
                <w:lang w:eastAsia="ru-RU"/>
              </w:rPr>
            </w:pPr>
            <w:r w:rsidRPr="00DF5040">
              <w:rPr>
                <w:rFonts w:ascii="Times New Roman" w:eastAsia="Times New Roman" w:hAnsi="Times New Roman" w:cs="Times New Roman"/>
                <w:b/>
                <w:bCs/>
                <w:color w:val="757575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 </w:t>
            </w:r>
          </w:p>
        </w:tc>
        <w:tc>
          <w:tcPr>
            <w:tcW w:w="2150" w:type="pc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2232" w:rsidRPr="00DF5040" w:rsidRDefault="00E22232" w:rsidP="00DF50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757575"/>
                <w:sz w:val="24"/>
                <w:szCs w:val="24"/>
                <w:lang w:eastAsia="ru-RU"/>
              </w:rPr>
            </w:pPr>
            <w:r w:rsidRPr="00DF5040">
              <w:rPr>
                <w:rFonts w:ascii="Times New Roman" w:eastAsia="Times New Roman" w:hAnsi="Times New Roman" w:cs="Times New Roman"/>
                <w:color w:val="757575"/>
                <w:sz w:val="24"/>
                <w:szCs w:val="24"/>
                <w:lang w:eastAsia="ru-RU"/>
              </w:rPr>
              <w:t>охват</w:t>
            </w:r>
          </w:p>
        </w:tc>
        <w:tc>
          <w:tcPr>
            <w:tcW w:w="1200" w:type="pc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2232" w:rsidRPr="00DF5040" w:rsidRDefault="00E22232" w:rsidP="00DF50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757575"/>
                <w:sz w:val="24"/>
                <w:szCs w:val="24"/>
                <w:lang w:eastAsia="ru-RU"/>
              </w:rPr>
            </w:pPr>
          </w:p>
        </w:tc>
      </w:tr>
      <w:tr w:rsidR="00E22232" w:rsidRPr="00DF5040" w:rsidTr="001D200E">
        <w:tc>
          <w:tcPr>
            <w:tcW w:w="1600" w:type="pc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2232" w:rsidRPr="00DF5040" w:rsidRDefault="00E22232" w:rsidP="00DF50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0" w:type="pc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2232" w:rsidRPr="00DF5040" w:rsidRDefault="00E22232" w:rsidP="00DF50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757575"/>
                <w:sz w:val="24"/>
                <w:szCs w:val="24"/>
                <w:lang w:eastAsia="ru-RU"/>
              </w:rPr>
            </w:pPr>
            <w:r w:rsidRPr="00DF5040">
              <w:rPr>
                <w:rFonts w:ascii="Times New Roman" w:eastAsia="Times New Roman" w:hAnsi="Times New Roman" w:cs="Times New Roman"/>
                <w:color w:val="757575"/>
                <w:sz w:val="24"/>
                <w:szCs w:val="24"/>
                <w:lang w:eastAsia="ru-RU"/>
              </w:rPr>
              <w:t>перенос огня</w:t>
            </w:r>
          </w:p>
        </w:tc>
        <w:tc>
          <w:tcPr>
            <w:tcW w:w="1200" w:type="pc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2232" w:rsidRPr="00DF5040" w:rsidRDefault="00E22232" w:rsidP="00DF50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57575"/>
                <w:sz w:val="24"/>
                <w:szCs w:val="24"/>
                <w:lang w:eastAsia="ru-RU"/>
              </w:rPr>
            </w:pPr>
            <w:r w:rsidRPr="00DF5040">
              <w:rPr>
                <w:rFonts w:ascii="Times New Roman" w:eastAsia="Times New Roman" w:hAnsi="Times New Roman" w:cs="Times New Roman"/>
                <w:b/>
                <w:bCs/>
                <w:color w:val="757575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</w:tbl>
    <w:p w:rsidR="00E22232" w:rsidRPr="00DF5040" w:rsidRDefault="00E22232" w:rsidP="00DF5040">
      <w:pPr>
        <w:shd w:val="clear" w:color="auto" w:fill="FFFFFF"/>
        <w:spacing w:before="100" w:beforeAutospacing="1" w:after="100" w:afterAutospacing="1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  <w:r w:rsidRPr="00DF5040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 </w:t>
      </w:r>
      <w:r w:rsidR="00DF5040" w:rsidRPr="00DF5040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Максимум за задание 5 баллов.</w:t>
      </w:r>
    </w:p>
    <w:p w:rsidR="00E22232" w:rsidRPr="00DF5040" w:rsidRDefault="00E22232" w:rsidP="00E22232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 w:rsidRPr="00DF504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Задание 3</w:t>
      </w:r>
    </w:p>
    <w:p w:rsidR="00E22232" w:rsidRPr="00DF5040" w:rsidRDefault="00E22232" w:rsidP="00DF5040">
      <w:pPr>
        <w:shd w:val="clear" w:color="auto" w:fill="EAF7D3"/>
        <w:spacing w:before="100" w:beforeAutospacing="1" w:after="100" w:afterAutospacing="1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21000"/>
          <w:sz w:val="24"/>
          <w:szCs w:val="24"/>
          <w:lang w:eastAsia="ru-RU"/>
        </w:rPr>
      </w:pPr>
      <w:r w:rsidRPr="00DF5040">
        <w:rPr>
          <w:rFonts w:ascii="Times New Roman" w:eastAsia="Times New Roman" w:hAnsi="Times New Roman" w:cs="Times New Roman"/>
          <w:b/>
          <w:bCs/>
          <w:color w:val="021000"/>
          <w:sz w:val="24"/>
          <w:szCs w:val="24"/>
          <w:bdr w:val="none" w:sz="0" w:space="0" w:color="auto" w:frame="1"/>
          <w:lang w:eastAsia="ru-RU"/>
        </w:rPr>
        <w:t>Вывихи</w:t>
      </w:r>
      <w:r w:rsidR="00DF5040">
        <w:rPr>
          <w:rFonts w:ascii="Times New Roman" w:eastAsia="Times New Roman" w:hAnsi="Times New Roman" w:cs="Times New Roman"/>
          <w:color w:val="021000"/>
          <w:sz w:val="24"/>
          <w:szCs w:val="24"/>
          <w:lang w:eastAsia="ru-RU"/>
        </w:rPr>
        <w:t> –</w:t>
      </w:r>
      <w:r w:rsidRPr="00DF5040">
        <w:rPr>
          <w:rFonts w:ascii="Times New Roman" w:eastAsia="Times New Roman" w:hAnsi="Times New Roman" w:cs="Times New Roman"/>
          <w:color w:val="021000"/>
          <w:sz w:val="24"/>
          <w:szCs w:val="24"/>
          <w:lang w:eastAsia="ru-RU"/>
        </w:rPr>
        <w:t xml:space="preserve"> </w:t>
      </w:r>
      <w:proofErr w:type="gramStart"/>
      <w:r w:rsidRPr="00DF5040">
        <w:rPr>
          <w:rFonts w:ascii="Times New Roman" w:eastAsia="Times New Roman" w:hAnsi="Times New Roman" w:cs="Times New Roman"/>
          <w:color w:val="021000"/>
          <w:sz w:val="24"/>
          <w:szCs w:val="24"/>
          <w:lang w:eastAsia="ru-RU"/>
        </w:rPr>
        <w:t>стойкое  изменение</w:t>
      </w:r>
      <w:proofErr w:type="gramEnd"/>
      <w:r w:rsidRPr="00DF5040">
        <w:rPr>
          <w:rFonts w:ascii="Times New Roman" w:eastAsia="Times New Roman" w:hAnsi="Times New Roman" w:cs="Times New Roman"/>
          <w:color w:val="021000"/>
          <w:sz w:val="24"/>
          <w:szCs w:val="24"/>
          <w:lang w:eastAsia="ru-RU"/>
        </w:rPr>
        <w:t>  правильных  анатомических  взаимоотношений (конгруэнтности)  суставных  поверхностей,  сопровождающееся  нарушением функции поражённого сустава.</w:t>
      </w:r>
    </w:p>
    <w:p w:rsidR="00E22232" w:rsidRPr="00DF5040" w:rsidRDefault="00E22232" w:rsidP="00DF5040">
      <w:pPr>
        <w:shd w:val="clear" w:color="auto" w:fill="EAF7D3"/>
        <w:spacing w:before="100" w:beforeAutospacing="1" w:after="100" w:afterAutospacing="1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21000"/>
          <w:sz w:val="24"/>
          <w:szCs w:val="24"/>
          <w:lang w:eastAsia="ru-RU"/>
        </w:rPr>
      </w:pPr>
      <w:proofErr w:type="gramStart"/>
      <w:r w:rsidRPr="00DF5040">
        <w:rPr>
          <w:rFonts w:ascii="Times New Roman" w:eastAsia="Times New Roman" w:hAnsi="Times New Roman" w:cs="Times New Roman"/>
          <w:color w:val="021000"/>
          <w:sz w:val="24"/>
          <w:szCs w:val="24"/>
          <w:lang w:eastAsia="ru-RU"/>
        </w:rPr>
        <w:t>Для  вывиха</w:t>
      </w:r>
      <w:proofErr w:type="gramEnd"/>
      <w:r w:rsidRPr="00DF5040">
        <w:rPr>
          <w:rFonts w:ascii="Times New Roman" w:eastAsia="Times New Roman" w:hAnsi="Times New Roman" w:cs="Times New Roman"/>
          <w:color w:val="021000"/>
          <w:sz w:val="24"/>
          <w:szCs w:val="24"/>
          <w:lang w:eastAsia="ru-RU"/>
        </w:rPr>
        <w:t>  характерны  определённые  признаки,  которые  можно разделить на достоверные и косвенные (вероятные) признаки.</w:t>
      </w:r>
    </w:p>
    <w:p w:rsidR="00E22232" w:rsidRPr="00F06319" w:rsidRDefault="00F06319" w:rsidP="00DF5040">
      <w:pPr>
        <w:shd w:val="clear" w:color="auto" w:fill="EAF7D3"/>
        <w:spacing w:before="100" w:beforeAutospacing="1" w:after="100" w:afterAutospacing="1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021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21000"/>
          <w:sz w:val="24"/>
          <w:szCs w:val="24"/>
          <w:lang w:eastAsia="ru-RU"/>
        </w:rPr>
        <w:t>Запишите буквы</w:t>
      </w:r>
      <w:r w:rsidR="00E22232" w:rsidRPr="00F06319">
        <w:rPr>
          <w:rFonts w:ascii="Times New Roman" w:eastAsia="Times New Roman" w:hAnsi="Times New Roman" w:cs="Times New Roman"/>
          <w:b/>
          <w:color w:val="021000"/>
          <w:sz w:val="24"/>
          <w:szCs w:val="24"/>
          <w:lang w:eastAsia="ru-RU"/>
        </w:rPr>
        <w:t xml:space="preserve"> нижеперечисленных признаков вывиха в соответствующие графы таблицы.</w:t>
      </w:r>
    </w:p>
    <w:p w:rsidR="00E22232" w:rsidRPr="00DF5040" w:rsidRDefault="00E22232" w:rsidP="00DF5040">
      <w:pPr>
        <w:shd w:val="clear" w:color="auto" w:fill="FFFFFF"/>
        <w:spacing w:before="100" w:beforeAutospacing="1" w:after="100" w:afterAutospacing="1" w:line="240" w:lineRule="auto"/>
        <w:contextualSpacing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F5040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Признаки вывиха</w:t>
      </w:r>
      <w:r w:rsidRPr="00DF5040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:</w:t>
      </w:r>
    </w:p>
    <w:p w:rsidR="00E22232" w:rsidRPr="00DF5040" w:rsidRDefault="00E22232" w:rsidP="00DF504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F5040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а) отёк;</w:t>
      </w:r>
    </w:p>
    <w:p w:rsidR="00E22232" w:rsidRPr="00DF5040" w:rsidRDefault="00E22232" w:rsidP="00DF504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F5040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б) деформация конечности в области сустава;</w:t>
      </w:r>
    </w:p>
    <w:p w:rsidR="00E22232" w:rsidRPr="00DF5040" w:rsidRDefault="00E22232" w:rsidP="00DF504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F5040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в) боль;</w:t>
      </w:r>
    </w:p>
    <w:p w:rsidR="00E22232" w:rsidRPr="00DF5040" w:rsidRDefault="00E22232" w:rsidP="00DF504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F5040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г) нарушение функции конечности;</w:t>
      </w:r>
    </w:p>
    <w:p w:rsidR="00E22232" w:rsidRPr="00DF5040" w:rsidRDefault="00E22232" w:rsidP="00DF504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F5040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д) изменение длины конечности;</w:t>
      </w:r>
    </w:p>
    <w:p w:rsidR="00E22232" w:rsidRPr="00DF5040" w:rsidRDefault="00E22232" w:rsidP="00DF504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F5040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е) вынужденное положение конечности;</w:t>
      </w:r>
    </w:p>
    <w:p w:rsidR="00E22232" w:rsidRPr="00DF5040" w:rsidRDefault="00E22232" w:rsidP="00DF504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F5040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ё) пружинящее сопротивление при пассивных движениях;</w:t>
      </w:r>
    </w:p>
    <w:p w:rsidR="00E22232" w:rsidRPr="00DF5040" w:rsidRDefault="00E22232" w:rsidP="00DF504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F5040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ж) кровоизлияние.</w:t>
      </w:r>
    </w:p>
    <w:p w:rsidR="00E22232" w:rsidRPr="00261A89" w:rsidRDefault="00E22232" w:rsidP="00E22232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outlineLvl w:val="2"/>
        <w:rPr>
          <w:rFonts w:ascii="Helvetica" w:eastAsia="Times New Roman" w:hAnsi="Helvetica" w:cs="Helvetica"/>
          <w:b/>
          <w:bCs/>
          <w:color w:val="444444"/>
          <w:sz w:val="27"/>
          <w:szCs w:val="27"/>
          <w:lang w:eastAsia="ru-RU"/>
        </w:rPr>
      </w:pPr>
      <w:r w:rsidRPr="00261A89">
        <w:rPr>
          <w:rFonts w:ascii="Helvetica" w:eastAsia="Times New Roman" w:hAnsi="Helvetica" w:cs="Helvetica"/>
          <w:b/>
          <w:bCs/>
          <w:color w:val="444444"/>
          <w:sz w:val="27"/>
          <w:szCs w:val="27"/>
          <w:lang w:eastAsia="ru-RU"/>
        </w:rPr>
        <w:t>Ответ</w:t>
      </w:r>
    </w:p>
    <w:tbl>
      <w:tblPr>
        <w:tblW w:w="9360" w:type="dxa"/>
        <w:tblBorders>
          <w:bottom w:val="single" w:sz="6" w:space="0" w:color="EDEDE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E22232" w:rsidRPr="00261A89" w:rsidTr="001D200E">
        <w:tc>
          <w:tcPr>
            <w:tcW w:w="318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2232" w:rsidRPr="00261A89" w:rsidRDefault="00E22232" w:rsidP="001D200E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ru-RU"/>
              </w:rPr>
            </w:pPr>
            <w:r w:rsidRPr="00261A89">
              <w:rPr>
                <w:rFonts w:ascii="Helvetica" w:eastAsia="Times New Roman" w:hAnsi="Helvetica" w:cs="Helvetica"/>
                <w:b/>
                <w:bCs/>
                <w:color w:val="757575"/>
                <w:sz w:val="18"/>
                <w:szCs w:val="18"/>
                <w:bdr w:val="none" w:sz="0" w:space="0" w:color="auto" w:frame="1"/>
                <w:lang w:eastAsia="ru-RU"/>
              </w:rPr>
              <w:t>Достоверные признаки</w:t>
            </w:r>
          </w:p>
        </w:tc>
        <w:tc>
          <w:tcPr>
            <w:tcW w:w="318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2232" w:rsidRPr="00261A89" w:rsidRDefault="00E22232" w:rsidP="001D200E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ru-RU"/>
              </w:rPr>
            </w:pPr>
            <w:r w:rsidRPr="00261A89">
              <w:rPr>
                <w:rFonts w:ascii="Helvetica" w:eastAsia="Times New Roman" w:hAnsi="Helvetica" w:cs="Helvetica"/>
                <w:b/>
                <w:bCs/>
                <w:color w:val="757575"/>
                <w:sz w:val="18"/>
                <w:szCs w:val="18"/>
                <w:bdr w:val="none" w:sz="0" w:space="0" w:color="auto" w:frame="1"/>
                <w:lang w:eastAsia="ru-RU"/>
              </w:rPr>
              <w:t>Косвенные признаки</w:t>
            </w:r>
          </w:p>
        </w:tc>
      </w:tr>
      <w:tr w:rsidR="00E22232" w:rsidRPr="00261A89" w:rsidTr="001D200E">
        <w:tc>
          <w:tcPr>
            <w:tcW w:w="318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2232" w:rsidRPr="00261A89" w:rsidRDefault="00E22232" w:rsidP="001D200E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ru-RU"/>
              </w:rPr>
            </w:pPr>
          </w:p>
        </w:tc>
        <w:tc>
          <w:tcPr>
            <w:tcW w:w="318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2232" w:rsidRPr="00261A89" w:rsidRDefault="00E22232" w:rsidP="001D200E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ru-RU"/>
              </w:rPr>
            </w:pPr>
          </w:p>
        </w:tc>
      </w:tr>
      <w:tr w:rsidR="00E22232" w:rsidRPr="00261A89" w:rsidTr="001D200E">
        <w:tc>
          <w:tcPr>
            <w:tcW w:w="318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2232" w:rsidRPr="00261A89" w:rsidRDefault="00E22232" w:rsidP="001D200E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ru-RU"/>
              </w:rPr>
            </w:pPr>
          </w:p>
        </w:tc>
        <w:tc>
          <w:tcPr>
            <w:tcW w:w="318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2232" w:rsidRPr="00261A89" w:rsidRDefault="00E22232" w:rsidP="001D200E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ru-RU"/>
              </w:rPr>
            </w:pPr>
          </w:p>
        </w:tc>
      </w:tr>
      <w:tr w:rsidR="00E22232" w:rsidRPr="00261A89" w:rsidTr="001D200E">
        <w:tc>
          <w:tcPr>
            <w:tcW w:w="318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2232" w:rsidRPr="00261A89" w:rsidRDefault="00E22232" w:rsidP="001D200E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ru-RU"/>
              </w:rPr>
            </w:pPr>
          </w:p>
        </w:tc>
        <w:tc>
          <w:tcPr>
            <w:tcW w:w="318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2232" w:rsidRPr="00261A89" w:rsidRDefault="00E22232" w:rsidP="001D200E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ru-RU"/>
              </w:rPr>
            </w:pPr>
          </w:p>
        </w:tc>
      </w:tr>
      <w:tr w:rsidR="00E22232" w:rsidRPr="00261A89" w:rsidTr="001D200E">
        <w:tc>
          <w:tcPr>
            <w:tcW w:w="318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2232" w:rsidRPr="00261A89" w:rsidRDefault="00E22232" w:rsidP="001D200E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ru-RU"/>
              </w:rPr>
            </w:pPr>
          </w:p>
        </w:tc>
        <w:tc>
          <w:tcPr>
            <w:tcW w:w="318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E22232" w:rsidRPr="00261A89" w:rsidRDefault="00E22232" w:rsidP="001D200E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ru-RU"/>
              </w:rPr>
            </w:pPr>
          </w:p>
        </w:tc>
      </w:tr>
    </w:tbl>
    <w:p w:rsidR="00F06319" w:rsidRDefault="00F06319" w:rsidP="00F06319">
      <w:pPr>
        <w:shd w:val="clear" w:color="auto" w:fill="FFFFFF"/>
        <w:spacing w:before="100" w:beforeAutospacing="1" w:after="100" w:afterAutospacing="1" w:line="240" w:lineRule="auto"/>
        <w:contextualSpacing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u w:val="single"/>
          <w:bdr w:val="none" w:sz="0" w:space="0" w:color="auto" w:frame="1"/>
          <w:lang w:eastAsia="ru-RU"/>
        </w:rPr>
        <w:t>Оценка</w:t>
      </w:r>
      <w:r w:rsidR="00E22232" w:rsidRPr="00DF5040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u w:val="single"/>
          <w:bdr w:val="none" w:sz="0" w:space="0" w:color="auto" w:frame="1"/>
          <w:lang w:eastAsia="ru-RU"/>
        </w:rPr>
        <w:t xml:space="preserve"> задания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. </w:t>
      </w:r>
    </w:p>
    <w:p w:rsidR="00E22232" w:rsidRPr="00DF5040" w:rsidRDefault="00F06319" w:rsidP="00F06319">
      <w:pPr>
        <w:shd w:val="clear" w:color="auto" w:fill="FFFFFF"/>
        <w:spacing w:before="100" w:beforeAutospacing="1" w:after="100" w:afterAutospacing="1" w:line="240" w:lineRule="auto"/>
        <w:contextualSpacing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- </w:t>
      </w:r>
      <w:r w:rsidR="00E22232" w:rsidRPr="00DF5040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за каждый правильный по каждой из 8 позиций начисляется по 1 баллу;</w:t>
      </w:r>
    </w:p>
    <w:p w:rsidR="00E22232" w:rsidRPr="00DF5040" w:rsidRDefault="00F06319" w:rsidP="00F06319">
      <w:pPr>
        <w:shd w:val="clear" w:color="auto" w:fill="FFFFFF"/>
        <w:spacing w:before="100" w:beforeAutospacing="1" w:after="100" w:afterAutospacing="1" w:line="240" w:lineRule="auto"/>
        <w:contextualSpacing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- </w:t>
      </w:r>
      <w:r w:rsidR="00E22232" w:rsidRPr="00DF5040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E22232" w:rsidRPr="00DF5040" w:rsidRDefault="00E22232" w:rsidP="00DF5040">
      <w:pPr>
        <w:shd w:val="clear" w:color="auto" w:fill="FFFFFF"/>
        <w:spacing w:before="100" w:beforeAutospacing="1" w:after="100" w:afterAutospacing="1" w:line="240" w:lineRule="auto"/>
        <w:contextualSpacing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F5040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Максимум за задание 8 баллов.</w:t>
      </w:r>
    </w:p>
    <w:p w:rsidR="00E22232" w:rsidRPr="00DF5040" w:rsidRDefault="00E22232" w:rsidP="00E22232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 w:rsidRPr="00DF504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Задание 4</w:t>
      </w:r>
    </w:p>
    <w:p w:rsidR="00E22232" w:rsidRPr="00DF5040" w:rsidRDefault="00E22232" w:rsidP="00DF5040">
      <w:pPr>
        <w:shd w:val="clear" w:color="auto" w:fill="EAF7D3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color w:val="021000"/>
          <w:sz w:val="24"/>
          <w:szCs w:val="24"/>
          <w:lang w:eastAsia="ru-RU"/>
        </w:rPr>
      </w:pPr>
      <w:proofErr w:type="gramStart"/>
      <w:r w:rsidRPr="00DF5040">
        <w:rPr>
          <w:rFonts w:ascii="Times New Roman" w:eastAsia="Times New Roman" w:hAnsi="Times New Roman" w:cs="Times New Roman"/>
          <w:color w:val="021000"/>
          <w:sz w:val="24"/>
          <w:szCs w:val="24"/>
          <w:lang w:eastAsia="ru-RU"/>
        </w:rPr>
        <w:t>Опишите  свои</w:t>
      </w:r>
      <w:proofErr w:type="gramEnd"/>
      <w:r w:rsidRPr="00DF5040">
        <w:rPr>
          <w:rFonts w:ascii="Times New Roman" w:eastAsia="Times New Roman" w:hAnsi="Times New Roman" w:cs="Times New Roman"/>
          <w:color w:val="021000"/>
          <w:sz w:val="24"/>
          <w:szCs w:val="24"/>
          <w:lang w:eastAsia="ru-RU"/>
        </w:rPr>
        <w:t>  действия,  если  Ваш  дом (квартира)  оказался  вблизи эпицентра взрыва при совершении террористического акта.</w:t>
      </w:r>
    </w:p>
    <w:p w:rsidR="00E22232" w:rsidRDefault="00E22232" w:rsidP="00E22232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61A89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 </w:t>
      </w:r>
    </w:p>
    <w:p w:rsidR="00317E39" w:rsidRDefault="00317E39" w:rsidP="00E22232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</w:p>
    <w:p w:rsidR="00317E39" w:rsidRDefault="00317E39" w:rsidP="00E22232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</w:p>
    <w:p w:rsidR="00317E39" w:rsidRDefault="00317E39" w:rsidP="00E22232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bookmarkStart w:id="0" w:name="_GoBack"/>
      <w:bookmarkEnd w:id="0"/>
    </w:p>
    <w:sectPr w:rsidR="00317E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81EF4"/>
    <w:multiLevelType w:val="multilevel"/>
    <w:tmpl w:val="3C0AC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10F2111"/>
    <w:multiLevelType w:val="multilevel"/>
    <w:tmpl w:val="6562B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3B90DE3"/>
    <w:multiLevelType w:val="multilevel"/>
    <w:tmpl w:val="EF76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C5A0042"/>
    <w:multiLevelType w:val="multilevel"/>
    <w:tmpl w:val="44B68ED8"/>
    <w:lvl w:ilvl="0">
      <w:start w:val="10"/>
      <w:numFmt w:val="decimal"/>
      <w:lvlText w:val="(%1"/>
      <w:lvlJc w:val="left"/>
      <w:pPr>
        <w:ind w:left="630" w:hanging="630"/>
      </w:pPr>
      <w:rPr>
        <w:rFonts w:hint="default"/>
        <w:b/>
      </w:rPr>
    </w:lvl>
    <w:lvl w:ilvl="1">
      <w:start w:val="11"/>
      <w:numFmt w:val="decimal"/>
      <w:lvlText w:val="(%1-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(%1-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(%1-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(%1-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(%1-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(%1-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(%1-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(%1-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3EC83C35"/>
    <w:multiLevelType w:val="multilevel"/>
    <w:tmpl w:val="E5E0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EAE0251"/>
    <w:multiLevelType w:val="hybridMultilevel"/>
    <w:tmpl w:val="B1B4EF36"/>
    <w:lvl w:ilvl="0" w:tplc="CEC288A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831B7F"/>
    <w:multiLevelType w:val="multilevel"/>
    <w:tmpl w:val="35BE274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3055C24"/>
    <w:multiLevelType w:val="multilevel"/>
    <w:tmpl w:val="26DE7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7327AA3"/>
    <w:multiLevelType w:val="multilevel"/>
    <w:tmpl w:val="30DCE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2ED"/>
    <w:rsid w:val="002C522A"/>
    <w:rsid w:val="00317E39"/>
    <w:rsid w:val="006720EF"/>
    <w:rsid w:val="006B52ED"/>
    <w:rsid w:val="007117FB"/>
    <w:rsid w:val="007B1B1A"/>
    <w:rsid w:val="00935130"/>
    <w:rsid w:val="00C460FB"/>
    <w:rsid w:val="00DF5040"/>
    <w:rsid w:val="00E22232"/>
    <w:rsid w:val="00F06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3BABA"/>
  <w15:chartTrackingRefBased/>
  <w15:docId w15:val="{CDA3398B-0539-4124-B7A6-EA54D8180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52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317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1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1642</Words>
  <Characters>9362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2020-10-10T11:53:00Z</dcterms:created>
  <dcterms:modified xsi:type="dcterms:W3CDTF">2021-07-02T09:55:00Z</dcterms:modified>
</cp:coreProperties>
</file>